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91" w:rsidRPr="00174934" w:rsidRDefault="000F5A04" w:rsidP="00D03A91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ru-RU"/>
        </w:rPr>
      </w:pPr>
      <w:hyperlink r:id="rId4" w:history="1">
        <w:r w:rsidR="00D03A91" w:rsidRPr="00174934">
          <w:rPr>
            <w:rFonts w:ascii="Segoe UI" w:eastAsia="Times New Roman" w:hAnsi="Segoe UI" w:cs="Segoe UI"/>
            <w:b/>
            <w:bCs/>
            <w:color w:val="006699"/>
            <w:sz w:val="24"/>
            <w:szCs w:val="24"/>
            <w:u w:val="single"/>
            <w:lang w:eastAsia="ru-RU"/>
          </w:rPr>
          <w:t>Подключение к системам теплоснабжения</w:t>
        </w:r>
      </w:hyperlink>
      <w:r w:rsidR="0047795F" w:rsidRPr="00174934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  <w:lang w:eastAsia="ru-RU"/>
        </w:rPr>
        <w:t xml:space="preserve"> МУП ПУЖКХ г. Малгобек</w:t>
      </w:r>
    </w:p>
    <w:p w:rsidR="00D03A91" w:rsidRPr="00D03A91" w:rsidRDefault="00D03A91" w:rsidP="00D03A91">
      <w:pPr>
        <w:spacing w:after="0" w:line="225" w:lineRule="atLeast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Прием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обработку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заявок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  осуществляет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Производственно-технический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отдел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47795F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МУП «ПУЖКХ»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контактный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телефон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47795F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62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47795F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45-39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.</w:t>
      </w:r>
      <w:r w:rsidRPr="00D03A91">
        <w:rPr>
          <w:rFonts w:ascii="Tahoma" w:eastAsia="Times New Roman" w:hAnsi="Tahoma" w:cs="Tahoma"/>
          <w:b/>
          <w:bCs/>
          <w:color w:val="006699"/>
          <w:sz w:val="15"/>
          <w:szCs w:val="15"/>
          <w:bdr w:val="none" w:sz="0" w:space="0" w:color="auto" w:frame="1"/>
          <w:lang w:eastAsia="ru-RU"/>
        </w:rPr>
        <w:t> </w:t>
      </w:r>
    </w:p>
    <w:p w:rsidR="00D03A91" w:rsidRPr="00D03A91" w:rsidRDefault="00D03A91" w:rsidP="00D03A91">
      <w:pPr>
        <w:spacing w:after="0" w:line="225" w:lineRule="atLeast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b/>
          <w:bCs/>
          <w:color w:val="006699"/>
          <w:sz w:val="15"/>
          <w:lang w:eastAsia="ru-RU"/>
        </w:rPr>
        <w:t>Выдача технических условий</w:t>
      </w:r>
    </w:p>
    <w:p w:rsidR="00D03A91" w:rsidRPr="00D03A91" w:rsidRDefault="00D03A91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1.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Технические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документ,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подтверждающий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принципиальную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возможность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объектакапитального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строительства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выполнения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срока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внесения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платы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установленном</w:t>
      </w:r>
      <w:r w:rsidR="0047795F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 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порядке.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Технические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дают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права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для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разработки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проекта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проведения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строительства.</w:t>
      </w:r>
    </w:p>
    <w:p w:rsidR="00D03A91" w:rsidRPr="00D03A91" w:rsidRDefault="00D03A91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2. Для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получения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технических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(ТУ)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Орган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местного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самоуправления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или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правообладатель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земельного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участка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направляет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заявку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опредоставлении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ТУ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объекта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капитального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строительства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(реконструкции) к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47795F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 МУП «ПУЖКХ»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 и (или)информации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плате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(заявление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подается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приемную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47795F">
        <w:rPr>
          <w:rFonts w:ascii="Tahoma" w:eastAsia="Times New Roman" w:hAnsi="Tahoma" w:cs="Tahoma"/>
          <w:color w:val="333333"/>
          <w:sz w:val="15"/>
          <w:lang w:eastAsia="ru-RU"/>
        </w:rPr>
        <w:t>начальника МУП «ПУЖКХ» г. Малгобек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адресу: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ул.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47795F">
        <w:rPr>
          <w:rFonts w:ascii="Tahoma" w:eastAsia="Times New Roman" w:hAnsi="Tahoma" w:cs="Tahoma"/>
          <w:color w:val="333333"/>
          <w:sz w:val="15"/>
          <w:lang w:eastAsia="ru-RU"/>
        </w:rPr>
        <w:t>Базоркина №47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,консультации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вопросам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выдачи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ТУ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телефону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47795F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62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47795F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47795F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39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.</w:t>
      </w:r>
    </w:p>
    <w:p w:rsidR="00D03A91" w:rsidRPr="00D03A91" w:rsidRDefault="000F5A04" w:rsidP="00D03A91">
      <w:pPr>
        <w:spacing w:after="0" w:line="225" w:lineRule="atLeast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hyperlink r:id="rId5" w:history="1">
        <w:r w:rsidR="00D03A91" w:rsidRPr="00D03A91">
          <w:rPr>
            <w:rFonts w:ascii="Tahoma" w:eastAsia="Times New Roman" w:hAnsi="Tahoma" w:cs="Tahoma"/>
            <w:i/>
            <w:iCs/>
            <w:color w:val="006699"/>
            <w:sz w:val="15"/>
            <w:u w:val="single"/>
            <w:lang w:eastAsia="ru-RU"/>
          </w:rPr>
          <w:t>Перечень необходимых документов и форма заявки на подготовку технических условий</w:t>
        </w:r>
      </w:hyperlink>
    </w:p>
    <w:p w:rsidR="00D03A91" w:rsidRPr="00D03A91" w:rsidRDefault="00D03A91" w:rsidP="00D03A91">
      <w:pPr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7"/>
          <w:szCs w:val="27"/>
          <w:lang w:eastAsia="ru-RU"/>
        </w:rPr>
      </w:pPr>
      <w:r w:rsidRPr="00D03A91">
        <w:rPr>
          <w:rFonts w:ascii="Tahoma" w:eastAsia="Times New Roman" w:hAnsi="Tahoma" w:cs="Tahoma"/>
          <w:b/>
          <w:bCs/>
          <w:color w:val="006699"/>
          <w:kern w:val="36"/>
          <w:sz w:val="15"/>
          <w:lang w:eastAsia="ru-RU"/>
        </w:rPr>
        <w:t>Порядок подключения к системам теплоснабжения</w:t>
      </w:r>
    </w:p>
    <w:p w:rsidR="00D03A91" w:rsidRPr="00D03A91" w:rsidRDefault="00D03A91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1.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системам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осуществляется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основании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системам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теплоснабжения(далее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оподключении).</w:t>
      </w:r>
    </w:p>
    <w:p w:rsidR="00D03A91" w:rsidRPr="00D03A91" w:rsidRDefault="00D03A91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2.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объекта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осуществляется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порядке,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который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включает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следующие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этапы:</w:t>
      </w:r>
    </w:p>
    <w:p w:rsidR="00D03A91" w:rsidRPr="00D03A91" w:rsidRDefault="00D03A91" w:rsidP="00D03A91">
      <w:pPr>
        <w:spacing w:after="0" w:line="225" w:lineRule="atLeast"/>
        <w:ind w:left="438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  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подключении, в том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числе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подача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заявителем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заявки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выдача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условийподключения,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являющихся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неотъемлемой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частью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указанного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договора;</w:t>
      </w:r>
    </w:p>
    <w:p w:rsidR="00D03A91" w:rsidRPr="00D03A91" w:rsidRDefault="00D03A91" w:rsidP="00D03A91">
      <w:pPr>
        <w:spacing w:after="0" w:line="225" w:lineRule="atLeast"/>
        <w:ind w:left="438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  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исполнение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сторонами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подключении, в том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числе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объекта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подписание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сторонами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актао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объекта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акта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разграничения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балансовой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принадлежности.</w:t>
      </w:r>
    </w:p>
    <w:p w:rsidR="00D03A91" w:rsidRPr="00D03A91" w:rsidRDefault="00D03A91" w:rsidP="00D03A91">
      <w:pPr>
        <w:spacing w:after="0" w:line="225" w:lineRule="atLeast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b/>
          <w:bCs/>
          <w:color w:val="006699"/>
          <w:sz w:val="15"/>
          <w:lang w:eastAsia="ru-RU"/>
        </w:rPr>
        <w:t>Порядок заключения договора о подключении</w:t>
      </w:r>
    </w:p>
    <w:p w:rsidR="00D03A91" w:rsidRPr="00D03A91" w:rsidRDefault="00D03A91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1 этап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подача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рассмотрение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заявки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определение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возможности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технического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(заявление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подается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приемную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начальника МУП «ПУЖКХ» 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адресу: ул.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Базоркина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47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консультации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вопросам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тех.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присоединения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телефону 62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39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).</w:t>
      </w:r>
    </w:p>
    <w:p w:rsidR="00D03A91" w:rsidRPr="00D03A91" w:rsidRDefault="00D03A91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2 этап -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подготовка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(производится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адресу: ул.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Базоркина №47 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 ПТО 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МУП «ПУЖКХ», тел. 62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39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которые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выдаютсявместе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проектом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подключении и являются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 его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неотъемлемой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частью.</w:t>
      </w:r>
    </w:p>
    <w:p w:rsidR="00D03A91" w:rsidRPr="00D03A91" w:rsidRDefault="00D03A91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3 этап -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заключение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на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оказание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услуг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присоединению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(производится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адресу: ул.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Базоркина №47 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 ПТО 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консультации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 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вопросам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заключения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договоров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телефону 62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39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).</w:t>
      </w:r>
    </w:p>
    <w:p w:rsidR="00D03A91" w:rsidRPr="00D03A91" w:rsidRDefault="00D03A91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4 этап -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согласование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проектной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документации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(ПТО,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консультации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вопросам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согласования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телефонам</w:t>
      </w:r>
      <w:r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– 62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2F7875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39</w:t>
      </w:r>
      <w:r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).</w:t>
      </w:r>
    </w:p>
    <w:p w:rsidR="00D03A91" w:rsidRPr="00D03A91" w:rsidRDefault="00D03A91" w:rsidP="00C046EA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</w:p>
    <w:p w:rsidR="00D03A91" w:rsidRPr="00D03A91" w:rsidRDefault="002213C6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5</w:t>
      </w:r>
      <w:r w:rsidR="00D03A91"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 этап -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рамках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выполнения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мероприятий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подключению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объекта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системе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теплоснабжения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приемка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представителями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C046EA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МУП «ПУЖКХ»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тепловых</w:t>
      </w:r>
      <w:r w:rsidR="00C046EA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 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сетей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после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строительства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реконструкции .</w:t>
      </w:r>
    </w:p>
    <w:p w:rsidR="00D03A91" w:rsidRPr="00D03A91" w:rsidRDefault="002213C6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6</w:t>
      </w:r>
      <w:r w:rsidR="00D03A91"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 этап -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проверка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представителями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C046EA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МУП «ПУЖКХ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» 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выполнения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требований,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указанных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 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условиях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(УП) 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требований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нормативно-технической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проектной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документации.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результатам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проверки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выдача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Справки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выполнении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условий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подключения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Акта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балансовойпринадлежности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эксплуатационной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ответственности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энергоснабжающей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организации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Заказчика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для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предъявления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Ростехнадзор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вопросу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подготовки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Акта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балансовой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принадлежности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 обращаться по тел: 62-45-39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).</w:t>
      </w:r>
    </w:p>
    <w:p w:rsidR="00D03A91" w:rsidRPr="00D03A91" w:rsidRDefault="002213C6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7</w:t>
      </w:r>
      <w:r w:rsidR="00D03A91"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 этап -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подписание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сторонами 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Акта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подключении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тепловых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установок  к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системе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теплоснабжения. (ПТО ,консультации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телефонам 62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39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).</w:t>
      </w:r>
    </w:p>
    <w:p w:rsidR="00D03A91" w:rsidRPr="00D03A91" w:rsidRDefault="002213C6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8</w:t>
      </w:r>
      <w:r w:rsidR="00D03A91"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 этап -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заключение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договора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теплоснабжении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(Управление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сбыта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тепловой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энергии,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отдел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 ПТО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, 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консультации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телефону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62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39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).</w:t>
      </w:r>
    </w:p>
    <w:p w:rsidR="00D03A91" w:rsidRPr="00D03A91" w:rsidRDefault="002213C6" w:rsidP="00D03A91">
      <w:pPr>
        <w:spacing w:after="0" w:line="225" w:lineRule="atLeast"/>
        <w:ind w:left="409"/>
        <w:jc w:val="both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9</w:t>
      </w:r>
      <w:r w:rsidR="00D03A91" w:rsidRPr="00D03A91">
        <w:rPr>
          <w:rFonts w:ascii="Tahoma" w:eastAsia="Times New Roman" w:hAnsi="Tahoma" w:cs="Tahoma"/>
          <w:b/>
          <w:bCs/>
          <w:color w:val="333333"/>
          <w:sz w:val="15"/>
          <w:lang w:eastAsia="ru-RU"/>
        </w:rPr>
        <w:t> этап -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подача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тепловой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энергии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Заказчику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подписанием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сторонами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Акта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присоединении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абонентской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отопительной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системы,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венти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 МУП «ПУЖКХ»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 xml:space="preserve"> (пусковой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Акт)  (ПТО,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консультации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по 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телефону</w:t>
      </w:r>
      <w:r w:rsidR="00D03A91" w:rsidRPr="00D03A91">
        <w:rPr>
          <w:rFonts w:ascii="Tahoma" w:eastAsia="Times New Roman" w:hAnsi="Tahoma" w:cs="Tahoma"/>
          <w:color w:val="333333"/>
          <w:sz w:val="15"/>
          <w:lang w:eastAsia="ru-RU"/>
        </w:rPr>
        <w:t> 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– 62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45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-</w:t>
      </w:r>
      <w:r w:rsidR="00174934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39</w:t>
      </w:r>
      <w:r w:rsidR="00D03A91" w:rsidRPr="00D03A91">
        <w:rPr>
          <w:rFonts w:ascii="Tahoma" w:eastAsia="Times New Roman" w:hAnsi="Tahoma" w:cs="Tahoma"/>
          <w:color w:val="333333"/>
          <w:sz w:val="15"/>
          <w:szCs w:val="15"/>
          <w:bdr w:val="none" w:sz="0" w:space="0" w:color="auto" w:frame="1"/>
          <w:lang w:eastAsia="ru-RU"/>
        </w:rPr>
        <w:t>).</w:t>
      </w:r>
    </w:p>
    <w:p w:rsidR="00287BC1" w:rsidRDefault="00287BC1" w:rsidP="00D03A91"/>
    <w:sectPr w:rsidR="00287BC1" w:rsidSect="00D03A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3A91"/>
    <w:rsid w:val="000F5A04"/>
    <w:rsid w:val="00174934"/>
    <w:rsid w:val="001C5A26"/>
    <w:rsid w:val="002213C6"/>
    <w:rsid w:val="00254397"/>
    <w:rsid w:val="00287BC1"/>
    <w:rsid w:val="002F7875"/>
    <w:rsid w:val="00445CD9"/>
    <w:rsid w:val="0047795F"/>
    <w:rsid w:val="00C046EA"/>
    <w:rsid w:val="00D03A91"/>
    <w:rsid w:val="00DD057A"/>
    <w:rsid w:val="00D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C1"/>
  </w:style>
  <w:style w:type="paragraph" w:styleId="1">
    <w:name w:val="heading 1"/>
    <w:basedOn w:val="a"/>
    <w:link w:val="10"/>
    <w:uiPriority w:val="9"/>
    <w:qFormat/>
    <w:rsid w:val="00D0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3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3A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A9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0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A91"/>
  </w:style>
  <w:style w:type="character" w:styleId="a6">
    <w:name w:val="Strong"/>
    <w:basedOn w:val="a0"/>
    <w:uiPriority w:val="22"/>
    <w:qFormat/>
    <w:rsid w:val="00D03A91"/>
    <w:rPr>
      <w:b/>
      <w:bCs/>
    </w:rPr>
  </w:style>
  <w:style w:type="character" w:styleId="a7">
    <w:name w:val="Emphasis"/>
    <w:basedOn w:val="a0"/>
    <w:uiPriority w:val="20"/>
    <w:qFormat/>
    <w:rsid w:val="00D03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verteplo.ru/attachments/008_%D0%A4%D0%BE%D1%80%D0%BC%D0%B0%20%D0%B7%D0%B0%D1%8F%D0%B2%D0%BA%D0%B8%20%D0%BD%D0%B0%20%D0%B2%D1%8B%D0%B4%D0%B0%D1%87%D1%83%20%D0%A2%D0%A3.doc" TargetMode="External"/><Relationship Id="rId4" Type="http://schemas.openxmlformats.org/officeDocument/2006/relationships/hyperlink" Target="http://tverteplo.ru/index.php/podkl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ali</cp:lastModifiedBy>
  <cp:revision>4</cp:revision>
  <cp:lastPrinted>2017-09-26T09:31:00Z</cp:lastPrinted>
  <dcterms:created xsi:type="dcterms:W3CDTF">2017-09-26T09:34:00Z</dcterms:created>
  <dcterms:modified xsi:type="dcterms:W3CDTF">2017-09-26T08:51:00Z</dcterms:modified>
</cp:coreProperties>
</file>